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Hej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alla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skulle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förstås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haft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sista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möte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innan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sommaren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någon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bortrest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maj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?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behöver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prata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kostnader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första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hand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Fridhem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fick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mailet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nedanför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igår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Frågan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vad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klubb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kan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betala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när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medlem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går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bort. 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bukett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500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annons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1000? 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Jag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tycker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personligen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annons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mycket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borde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ingå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paketet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erbjuds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de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anhöriga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söker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Agnetas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Jennys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hjälp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mot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betalning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Frågan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brådskande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därför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mailas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den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nu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begravningen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6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maj</w:t>
      </w:r>
      <w:proofErr w:type="spellEnd"/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förslag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mötesdatum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?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Med</w:t>
      </w:r>
      <w:proofErr w:type="spellEnd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vänliga</w:t>
      </w:r>
      <w:proofErr w:type="spellEnd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hälsningar</w:t>
      </w:r>
      <w:proofErr w:type="spellEnd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Monix</w:t>
      </w:r>
      <w:proofErr w:type="spellEnd"/>
    </w:p>
    <w:p w:rsidR="00D006A6" w:rsidRDefault="00D006A6"/>
    <w:p w:rsidR="00A5258E" w:rsidRPr="00A5258E" w:rsidRDefault="00A5258E" w:rsidP="00A5258E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Hej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>!</w:t>
      </w:r>
    </w:p>
    <w:p w:rsidR="00A5258E" w:rsidRPr="00A5258E" w:rsidRDefault="00A5258E" w:rsidP="00A5258E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1D2228"/>
          <w:sz w:val="20"/>
          <w:szCs w:val="20"/>
        </w:rPr>
      </w:pPr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De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abonnemang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som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ni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har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på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denna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fastighet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är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sommartömning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av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avfall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.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Detta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tecknades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i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februari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i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år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.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Avlopp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är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en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sluten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tank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på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3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kubik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som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inte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är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inlagt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med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något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tömningsintervall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utan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ni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ringer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och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beställer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tömning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efter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behov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.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Det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går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att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lägga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in en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sluten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tank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med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regelbundna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tömningar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så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ni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slipper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problem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med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överfull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tank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,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detta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gör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ni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hos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Malmberg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>.</w:t>
      </w:r>
    </w:p>
    <w:p w:rsidR="00A5258E" w:rsidRPr="00A5258E" w:rsidRDefault="00A5258E" w:rsidP="00A5258E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Om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ni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använder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latrintunnor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och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vill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ha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dessa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tömda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är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det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genom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kommunen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ni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beställer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detta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,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in</w:t>
      </w:r>
      <w:r w:rsidR="00FD0DB8">
        <w:rPr>
          <w:rFonts w:ascii="Helvetica Neue" w:hAnsi="Helvetica Neue" w:cs="Times New Roman"/>
          <w:color w:val="1D2228"/>
          <w:sz w:val="22"/>
          <w:szCs w:val="22"/>
        </w:rPr>
        <w:t>te</w:t>
      </w:r>
      <w:proofErr w:type="spellEnd"/>
      <w:r w:rsidR="00FD0DB8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="00FD0DB8">
        <w:rPr>
          <w:rFonts w:ascii="Helvetica Neue" w:hAnsi="Helvetica Neue" w:cs="Times New Roman"/>
          <w:color w:val="1D2228"/>
          <w:sz w:val="22"/>
          <w:szCs w:val="22"/>
        </w:rPr>
        <w:t>M</w:t>
      </w:r>
      <w:bookmarkStart w:id="0" w:name="_GoBack"/>
      <w:bookmarkEnd w:id="0"/>
      <w:r w:rsidRPr="00A5258E">
        <w:rPr>
          <w:rFonts w:ascii="Helvetica Neue" w:hAnsi="Helvetica Neue" w:cs="Times New Roman"/>
          <w:color w:val="1D2228"/>
          <w:sz w:val="22"/>
          <w:szCs w:val="22"/>
        </w:rPr>
        <w:t>almberg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.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Systemet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vi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har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för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latrintunnor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är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än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så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länge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r>
        <w:rPr>
          <w:rFonts w:ascii="Helvetica Neue" w:hAnsi="Helvetica Neue" w:cs="Times New Roman"/>
          <w:color w:val="1D2228"/>
          <w:sz w:val="22"/>
          <w:szCs w:val="22"/>
        </w:rPr>
        <w:t>-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engångsbehållare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som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byts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ut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helt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 xml:space="preserve"> vid </w:t>
      </w:r>
      <w:proofErr w:type="spellStart"/>
      <w:r w:rsidRPr="00A5258E">
        <w:rPr>
          <w:rFonts w:ascii="Helvetica Neue" w:hAnsi="Helvetica Neue" w:cs="Times New Roman"/>
          <w:color w:val="1D2228"/>
          <w:sz w:val="22"/>
          <w:szCs w:val="22"/>
        </w:rPr>
        <w:t>tömningen</w:t>
      </w:r>
      <w:proofErr w:type="spellEnd"/>
      <w:r w:rsidRPr="00A5258E">
        <w:rPr>
          <w:rFonts w:ascii="Helvetica Neue" w:hAnsi="Helvetica Neue" w:cs="Times New Roman"/>
          <w:color w:val="1D2228"/>
          <w:sz w:val="22"/>
          <w:szCs w:val="22"/>
        </w:rPr>
        <w:t>.</w:t>
      </w:r>
    </w:p>
    <w:p w:rsidR="00A5258E" w:rsidRPr="00A5258E" w:rsidRDefault="00A5258E" w:rsidP="00A525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Ok,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säga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: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köper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blommor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till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kyrkan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500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denna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gång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begrundar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djupt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innerligt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de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tankar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Agneta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fram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finns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del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stoff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till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tanke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.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Jag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reda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exakt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vad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annons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kostar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tills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nästa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gång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ses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redovisa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.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Jag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kommer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beställa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buketten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från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oss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meningen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finnas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rutin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standard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användas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varje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gång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mister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medlem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behöver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diskutera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eller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fundera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alls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alla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får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samma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alltid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.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Ha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underbar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valborg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alla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!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Med</w:t>
      </w:r>
      <w:proofErr w:type="spellEnd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vänliga</w:t>
      </w:r>
      <w:proofErr w:type="spellEnd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>hälsningar</w:t>
      </w:r>
      <w:proofErr w:type="spellEnd"/>
      <w:r w:rsidRPr="00A5258E">
        <w:rPr>
          <w:rFonts w:ascii="Helvetica Neue" w:eastAsia="Times New Roman" w:hAnsi="Helvetica Neue" w:cs="Times New Roman"/>
          <w:i/>
          <w:iCs/>
          <w:color w:val="1D2228"/>
          <w:sz w:val="20"/>
          <w:szCs w:val="20"/>
        </w:rPr>
        <w:t xml:space="preserve"> Jenny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A5258E" w:rsidRPr="00A5258E" w:rsidRDefault="00A5258E" w:rsidP="00A5258E">
      <w:pPr>
        <w:shd w:val="clear" w:color="auto" w:fill="FFFFFF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Carl-Johan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Blomquist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Hej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! </w:t>
      </w:r>
    </w:p>
    <w:p w:rsidR="00A5258E" w:rsidRPr="00A5258E" w:rsidRDefault="00A5258E" w:rsidP="00A5258E">
      <w:pPr>
        <w:shd w:val="clear" w:color="auto" w:fill="FFFFFF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Jag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tycker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också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det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låter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bra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med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blommor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den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här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gången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.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Annons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får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vi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väl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diskutera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lite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mer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när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vi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vet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kostnaden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. </w:t>
      </w:r>
    </w:p>
    <w:p w:rsidR="00A5258E" w:rsidRPr="00A5258E" w:rsidRDefault="00A5258E" w:rsidP="00A5258E">
      <w:pPr>
        <w:shd w:val="clear" w:color="auto" w:fill="FFFFFF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För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mig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passar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det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bäst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med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möte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i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vecka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20.</w:t>
      </w:r>
    </w:p>
    <w:p w:rsidR="00A5258E" w:rsidRPr="00A5258E" w:rsidRDefault="00A5258E" w:rsidP="00A5258E">
      <w:pPr>
        <w:shd w:val="clear" w:color="auto" w:fill="FFFFFF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Glad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proofErr w:type="spellStart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>Valborg</w:t>
      </w:r>
      <w:proofErr w:type="spellEnd"/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Pr="00A5258E">
        <w:rPr>
          <w:rFonts w:ascii="PT Serif" w:eastAsia="Times New Roman" w:hAnsi="PT Serif" w:cs="PT Serif"/>
          <w:color w:val="000000"/>
          <w:sz w:val="22"/>
          <w:szCs w:val="22"/>
        </w:rPr>
        <w:t></w:t>
      </w:r>
      <w:r w:rsidRPr="00A5258E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Carl-Johan 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pict>
          <v:rect id="_x0000_i1025" style="width:589.75pt;height:1.5pt" o:hrpct="0" o:hralign="center" o:hrstd="t" o:hr="t" fillcolor="#aaa" stroked="f"/>
        </w:pic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jag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vill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också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tillägga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tanke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. 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Jag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tänker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mycket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erbjuda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förutom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Fridhem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(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stort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i o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sig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)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konstklubben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vill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hedra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konstnärskap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medlemmar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gott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annons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jag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vore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medlem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utnyttjar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Fridhem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betalar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år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efter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år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medlemsavgift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får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något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förutom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julfest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visst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vore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jag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glad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skedde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eftermäle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minnesord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.  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Monix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tanke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okej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nu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ju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anhöriga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resp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den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avlidne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själv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önskar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mig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Jenny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respektive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vissa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vill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Jenny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mig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får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andra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….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hur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läsare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av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tidning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veta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…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eller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medlemmar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?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verkar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vissa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får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andra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bättre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slopar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annons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synd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tycker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jag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samtidigt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måste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fråga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oss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vilken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gemenskap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idag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klubben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…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bara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Fridhemsgruppen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ju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mycket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andra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hämta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kanske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annons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känns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konstig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Egentligen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ställer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denna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diskussion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mycket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sin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spets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man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ser lite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djupare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. 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lastRenderedPageBreak/>
        <w:t>Agneta</w:t>
      </w:r>
      <w:proofErr w:type="spellEnd"/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Hej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!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Innan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fattar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beslut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måste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förklara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hur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tänkt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exakt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vad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annonsen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kostar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Agneta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kolla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alla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fall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tanken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välja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den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allra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minsta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in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memorian-annonsen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de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ingen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stor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bara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nån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rad,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dyrt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därför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ju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tanken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väldigt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många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medlemmar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av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den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äldre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modellen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de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läser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tidningen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tittar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familjeannonserna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.  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Blommor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: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Monix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föreslog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Florera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jag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prata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idag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. 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Tanken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starta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en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rutin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hur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agera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vid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ett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dödsfall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Därför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buketten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tex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beställas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till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kyrkan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inte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vara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avhängig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av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nån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går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hämtar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Också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buketten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finns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i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kyrkan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,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framme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vid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kistan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innan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begravningen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betyder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att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bara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blir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tre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rosor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pga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priset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får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vara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Det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vara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lika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alla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. 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Prisuppskattningen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är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med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marginal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på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både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blomarrangemang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och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annons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. 750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kr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maximum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för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varje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sak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</w:t>
      </w:r>
      <w:proofErr w:type="spellStart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alltså</w:t>
      </w:r>
      <w:proofErr w:type="spellEnd"/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.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A5258E">
        <w:rPr>
          <w:rFonts w:ascii="Helvetica Neue" w:eastAsia="Times New Roman" w:hAnsi="Helvetica Neue" w:cs="Times New Roman"/>
          <w:color w:val="1D2228"/>
          <w:sz w:val="20"/>
          <w:szCs w:val="20"/>
        </w:rPr>
        <w:t>/Jenny</w:t>
      </w:r>
    </w:p>
    <w:p w:rsidR="00A5258E" w:rsidRPr="00A5258E" w:rsidRDefault="00A5258E" w:rsidP="00A5258E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A5258E" w:rsidRPr="00A5258E" w:rsidRDefault="00A5258E" w:rsidP="00A5258E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1D2228"/>
          <w:sz w:val="20"/>
          <w:szCs w:val="20"/>
          <w:lang w:val="sv-SE"/>
        </w:rPr>
      </w:pPr>
      <w:r w:rsidRPr="00A5258E">
        <w:rPr>
          <w:rFonts w:ascii="Helvetica Neue" w:hAnsi="Helvetica Neue" w:cs="Times New Roman"/>
          <w:color w:val="1D2228"/>
          <w:sz w:val="20"/>
          <w:szCs w:val="20"/>
          <w:lang w:val="sv-SE"/>
        </w:rPr>
        <w:t xml:space="preserve">Som närmast anhörig måste jag tyvärr lite försenat meddela att er medlem och min bror Magnus </w:t>
      </w:r>
      <w:proofErr w:type="spellStart"/>
      <w:r w:rsidRPr="00A5258E">
        <w:rPr>
          <w:rFonts w:ascii="Helvetica Neue" w:hAnsi="Helvetica Neue" w:cs="Times New Roman"/>
          <w:color w:val="1D2228"/>
          <w:sz w:val="20"/>
          <w:szCs w:val="20"/>
          <w:lang w:val="sv-SE"/>
        </w:rPr>
        <w:t>Wijkström</w:t>
      </w:r>
      <w:proofErr w:type="spellEnd"/>
      <w:r w:rsidRPr="00A5258E">
        <w:rPr>
          <w:rFonts w:ascii="Helvetica Neue" w:hAnsi="Helvetica Neue" w:cs="Times New Roman"/>
          <w:color w:val="1D2228"/>
          <w:sz w:val="20"/>
          <w:szCs w:val="20"/>
          <w:lang w:val="sv-SE"/>
        </w:rPr>
        <w:t xml:space="preserve"> i Malmö avled i början av april. Han hittades död i sin lägenhet den 2/4 efter en cancerdiagnos i juni 2016. Hans dödsannons hittar ni</w:t>
      </w:r>
      <w:r>
        <w:rPr>
          <w:rFonts w:ascii="Helvetica Neue" w:hAnsi="Helvetica Neue" w:cs="Times New Roman"/>
          <w:color w:val="1D2228"/>
          <w:sz w:val="20"/>
          <w:szCs w:val="20"/>
          <w:lang w:val="sv-SE"/>
        </w:rPr>
        <w:t xml:space="preserve"> på …</w:t>
      </w:r>
    </w:p>
    <w:p w:rsidR="00A5258E" w:rsidRPr="00A5258E" w:rsidRDefault="00A5258E" w:rsidP="00A5258E">
      <w:pPr>
        <w:shd w:val="clear" w:color="auto" w:fill="FFFFFF"/>
        <w:spacing w:before="100" w:beforeAutospacing="1" w:after="100" w:afterAutospacing="1"/>
        <w:rPr>
          <w:rFonts w:ascii="Helvetica Neue" w:hAnsi="Helvetica Neue" w:cs="Times New Roman"/>
          <w:color w:val="1D2228"/>
          <w:sz w:val="20"/>
          <w:szCs w:val="20"/>
          <w:lang w:val="sv-SE"/>
        </w:rPr>
      </w:pPr>
      <w:r w:rsidRPr="00A5258E">
        <w:rPr>
          <w:rFonts w:ascii="Helvetica Neue" w:hAnsi="Helvetica Neue" w:cs="Times New Roman"/>
          <w:color w:val="1D2228"/>
          <w:sz w:val="20"/>
          <w:szCs w:val="20"/>
          <w:lang w:val="sv-SE"/>
        </w:rPr>
        <w:t> </w:t>
      </w:r>
    </w:p>
    <w:p w:rsidR="00A5258E" w:rsidRDefault="00A5258E"/>
    <w:sectPr w:rsidR="00A5258E" w:rsidSect="009C42A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8E"/>
    <w:rsid w:val="009C42A8"/>
    <w:rsid w:val="00A5258E"/>
    <w:rsid w:val="00D006A6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FA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7121542847msonormal">
    <w:name w:val="yiv7121542847msonormal"/>
    <w:basedOn w:val="Normal"/>
    <w:rsid w:val="00A525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yiv3832966735font">
    <w:name w:val="yiv3832966735font"/>
    <w:basedOn w:val="Fuentedeprrafopredeter"/>
    <w:rsid w:val="00A5258E"/>
  </w:style>
  <w:style w:type="character" w:styleId="Hipervnculo">
    <w:name w:val="Hyperlink"/>
    <w:basedOn w:val="Fuentedeprrafopredeter"/>
    <w:uiPriority w:val="99"/>
    <w:semiHidden/>
    <w:unhideWhenUsed/>
    <w:rsid w:val="00A5258E"/>
    <w:rPr>
      <w:color w:val="0000FF"/>
      <w:u w:val="single"/>
    </w:rPr>
  </w:style>
  <w:style w:type="character" w:customStyle="1" w:styleId="yiv3832966735colour">
    <w:name w:val="yiv3832966735colour"/>
    <w:basedOn w:val="Fuentedeprrafopredeter"/>
    <w:rsid w:val="00A5258E"/>
  </w:style>
  <w:style w:type="character" w:customStyle="1" w:styleId="yiv3832966735">
    <w:name w:val="yiv3832966735"/>
    <w:basedOn w:val="Fuentedeprrafopredeter"/>
    <w:rsid w:val="00A5258E"/>
  </w:style>
  <w:style w:type="paragraph" w:customStyle="1" w:styleId="yiv3832966735onecomwebmail-gmail-m3007132316224813379m1756110491504194809onecomwebmail-msonormal">
    <w:name w:val="yiv3832966735onecomwebmail-gmail-m_3007132316224813379m_1756110491504194809onecomwebmail-msonormal"/>
    <w:basedOn w:val="Normal"/>
    <w:rsid w:val="00A525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7121542847msonormal">
    <w:name w:val="yiv7121542847msonormal"/>
    <w:basedOn w:val="Normal"/>
    <w:rsid w:val="00A525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yiv3832966735font">
    <w:name w:val="yiv3832966735font"/>
    <w:basedOn w:val="Fuentedeprrafopredeter"/>
    <w:rsid w:val="00A5258E"/>
  </w:style>
  <w:style w:type="character" w:styleId="Hipervnculo">
    <w:name w:val="Hyperlink"/>
    <w:basedOn w:val="Fuentedeprrafopredeter"/>
    <w:uiPriority w:val="99"/>
    <w:semiHidden/>
    <w:unhideWhenUsed/>
    <w:rsid w:val="00A5258E"/>
    <w:rPr>
      <w:color w:val="0000FF"/>
      <w:u w:val="single"/>
    </w:rPr>
  </w:style>
  <w:style w:type="character" w:customStyle="1" w:styleId="yiv3832966735colour">
    <w:name w:val="yiv3832966735colour"/>
    <w:basedOn w:val="Fuentedeprrafopredeter"/>
    <w:rsid w:val="00A5258E"/>
  </w:style>
  <w:style w:type="character" w:customStyle="1" w:styleId="yiv3832966735">
    <w:name w:val="yiv3832966735"/>
    <w:basedOn w:val="Fuentedeprrafopredeter"/>
    <w:rsid w:val="00A5258E"/>
  </w:style>
  <w:style w:type="paragraph" w:customStyle="1" w:styleId="yiv3832966735onecomwebmail-gmail-m3007132316224813379m1756110491504194809onecomwebmail-msonormal">
    <w:name w:val="yiv3832966735onecomwebmail-gmail-m_3007132316224813379m_1756110491504194809onecomwebmail-msonormal"/>
    <w:basedOn w:val="Normal"/>
    <w:rsid w:val="00A525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062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67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36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4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03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90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4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93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0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8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5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4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72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0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5902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55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32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03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34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59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85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0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3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3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99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0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4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92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23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7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2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21181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1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63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92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86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19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2504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6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87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66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78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2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40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72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75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11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09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08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35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68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3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11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07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45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00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03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251556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2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5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50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655</Words>
  <Characters>3604</Characters>
  <Application>Microsoft Macintosh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Leal</dc:creator>
  <cp:keywords/>
  <dc:description/>
  <cp:lastModifiedBy>Marco Leal</cp:lastModifiedBy>
  <cp:revision>1</cp:revision>
  <dcterms:created xsi:type="dcterms:W3CDTF">2019-05-01T14:45:00Z</dcterms:created>
  <dcterms:modified xsi:type="dcterms:W3CDTF">2019-05-01T17:26:00Z</dcterms:modified>
</cp:coreProperties>
</file>